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3F" w:rsidRPr="00D06857" w:rsidRDefault="0026673F" w:rsidP="0026673F">
      <w:pPr>
        <w:rPr>
          <w:rFonts w:asciiTheme="minorHAnsi" w:hAnsiTheme="minorHAnsi"/>
          <w:b/>
          <w:sz w:val="16"/>
          <w:szCs w:val="16"/>
        </w:rPr>
      </w:pPr>
    </w:p>
    <w:p w:rsidR="007F18C0" w:rsidRPr="000F6673" w:rsidRDefault="007F18C0" w:rsidP="007F18C0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0F6673">
        <w:rPr>
          <w:rFonts w:asciiTheme="minorHAnsi" w:hAnsiTheme="minorHAnsi"/>
          <w:b/>
          <w:i/>
          <w:sz w:val="28"/>
          <w:szCs w:val="28"/>
        </w:rPr>
        <w:t>Zestawienie parametrów techniczno-użytkowych przedmiotu zamówienia</w:t>
      </w:r>
    </w:p>
    <w:p w:rsidR="007F18C0" w:rsidRPr="000F6673" w:rsidRDefault="007F18C0" w:rsidP="007F18C0">
      <w:pPr>
        <w:jc w:val="center"/>
        <w:rPr>
          <w:rFonts w:asciiTheme="minorHAnsi" w:hAnsiTheme="minorHAnsi"/>
          <w:i/>
          <w:sz w:val="28"/>
          <w:szCs w:val="28"/>
        </w:rPr>
      </w:pPr>
      <w:r w:rsidRPr="000F6673">
        <w:rPr>
          <w:rFonts w:asciiTheme="minorHAnsi" w:hAnsiTheme="minorHAnsi"/>
          <w:i/>
          <w:sz w:val="28"/>
          <w:szCs w:val="28"/>
        </w:rPr>
        <w:t>„Dostawa sprzętu komputerowego dla Pomorskiego Uniwersytetu Medycznego w Szczecinie”</w:t>
      </w:r>
    </w:p>
    <w:p w:rsidR="0026673F" w:rsidRPr="000F6673" w:rsidRDefault="0026673F" w:rsidP="0026673F">
      <w:pPr>
        <w:jc w:val="center"/>
        <w:rPr>
          <w:rFonts w:asciiTheme="minorHAnsi" w:hAnsiTheme="minorHAnsi"/>
          <w:b/>
          <w:sz w:val="20"/>
          <w:szCs w:val="20"/>
        </w:rPr>
      </w:pPr>
      <w:r w:rsidRPr="000F6673">
        <w:rPr>
          <w:rFonts w:asciiTheme="minorHAnsi" w:hAnsiTheme="minorHAnsi"/>
          <w:b/>
          <w:sz w:val="20"/>
          <w:szCs w:val="20"/>
        </w:rPr>
        <w:t>Wymagane parametry są wartościami minimalnymi</w:t>
      </w:r>
    </w:p>
    <w:p w:rsidR="00A954CD" w:rsidRPr="000F6673" w:rsidRDefault="00A954CD">
      <w:pPr>
        <w:rPr>
          <w:rFonts w:asciiTheme="minorHAnsi" w:hAnsiTheme="minorHAnsi"/>
        </w:rPr>
      </w:pPr>
    </w:p>
    <w:p w:rsidR="006D572C" w:rsidRPr="000F6673" w:rsidRDefault="00180863">
      <w:pPr>
        <w:spacing w:after="200" w:line="276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Zadanie nr 2</w:t>
      </w:r>
      <w:r w:rsidR="00D322E2" w:rsidRPr="000F6673">
        <w:rPr>
          <w:rFonts w:asciiTheme="minorHAnsi" w:hAnsiTheme="minorHAnsi"/>
          <w:sz w:val="32"/>
          <w:szCs w:val="32"/>
        </w:rPr>
        <w:t xml:space="preserve"> - Komputery PC </w:t>
      </w:r>
      <w:r w:rsidR="005B35B9" w:rsidRPr="000F6673">
        <w:rPr>
          <w:rFonts w:asciiTheme="minorHAnsi" w:hAnsiTheme="minorHAnsi"/>
          <w:sz w:val="32"/>
          <w:szCs w:val="32"/>
        </w:rPr>
        <w:t xml:space="preserve">typu </w:t>
      </w:r>
      <w:proofErr w:type="spellStart"/>
      <w:r w:rsidR="005B35B9" w:rsidRPr="000F6673">
        <w:rPr>
          <w:rFonts w:asciiTheme="minorHAnsi" w:hAnsiTheme="minorHAnsi"/>
          <w:sz w:val="32"/>
          <w:szCs w:val="32"/>
        </w:rPr>
        <w:t>All-in-One</w:t>
      </w:r>
      <w:proofErr w:type="spellEnd"/>
    </w:p>
    <w:p w:rsidR="00C958F5" w:rsidRPr="000F6673" w:rsidRDefault="00B02F0C" w:rsidP="00B02F0C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0F6673">
        <w:rPr>
          <w:rFonts w:asciiTheme="minorHAnsi" w:hAnsiTheme="minorHAnsi"/>
          <w:sz w:val="20"/>
          <w:szCs w:val="20"/>
        </w:rPr>
        <w:t>Każdy komputer musi być oznaczony:</w:t>
      </w:r>
    </w:p>
    <w:p w:rsidR="00B02F0C" w:rsidRPr="000F6673" w:rsidRDefault="00B02F0C" w:rsidP="00C958F5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0F6673">
        <w:rPr>
          <w:rFonts w:asciiTheme="minorHAnsi" w:hAnsiTheme="minorHAnsi"/>
        </w:rPr>
        <w:t>nazwą producenta,</w:t>
      </w:r>
    </w:p>
    <w:p w:rsidR="00B02F0C" w:rsidRPr="000F6673" w:rsidRDefault="00B02F0C" w:rsidP="00C958F5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0F6673">
        <w:rPr>
          <w:rFonts w:asciiTheme="minorHAnsi" w:hAnsiTheme="minorHAnsi"/>
        </w:rPr>
        <w:t>modelem (PN) oferowanego sprzętu,</w:t>
      </w:r>
    </w:p>
    <w:p w:rsidR="00B02F0C" w:rsidRPr="000F6673" w:rsidRDefault="00B02F0C" w:rsidP="00C958F5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0F6673">
        <w:rPr>
          <w:rFonts w:asciiTheme="minorHAnsi" w:hAnsiTheme="minorHAnsi"/>
        </w:rPr>
        <w:t>niepowtarzalnym numerem seryjnym (SN)</w:t>
      </w:r>
    </w:p>
    <w:p w:rsidR="00B02F0C" w:rsidRPr="000F6673" w:rsidRDefault="00B02F0C" w:rsidP="00B02F0C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0F6673">
        <w:rPr>
          <w:rFonts w:asciiTheme="minorHAnsi" w:hAnsiTheme="minorHAnsi"/>
          <w:sz w:val="20"/>
          <w:szCs w:val="20"/>
        </w:rPr>
        <w:t>Informacje powyższe muszą być umieszczone w czytelny sposób na obudowie komputera, oraz muszą być wpisane w BIOS</w:t>
      </w:r>
      <w:r w:rsidR="00A153C4" w:rsidRPr="000F6673">
        <w:rPr>
          <w:rFonts w:asciiTheme="minorHAnsi" w:hAnsiTheme="minorHAnsi"/>
          <w:sz w:val="20"/>
          <w:szCs w:val="20"/>
        </w:rPr>
        <w:t>/UEFI</w:t>
      </w:r>
      <w:r w:rsidRPr="000F6673">
        <w:rPr>
          <w:rFonts w:asciiTheme="minorHAnsi" w:hAnsiTheme="minorHAnsi"/>
          <w:sz w:val="20"/>
          <w:szCs w:val="20"/>
        </w:rPr>
        <w:t xml:space="preserve">, w </w:t>
      </w:r>
      <w:r w:rsidR="0002760E" w:rsidRPr="000F6673">
        <w:rPr>
          <w:rFonts w:asciiTheme="minorHAnsi" w:hAnsiTheme="minorHAnsi"/>
          <w:sz w:val="20"/>
          <w:szCs w:val="20"/>
        </w:rPr>
        <w:t xml:space="preserve">standardowym </w:t>
      </w:r>
      <w:r w:rsidRPr="000F6673">
        <w:rPr>
          <w:rFonts w:asciiTheme="minorHAnsi" w:hAnsiTheme="minorHAnsi"/>
          <w:sz w:val="20"/>
          <w:szCs w:val="20"/>
        </w:rPr>
        <w:t>miejscu dostępnym dla oprogramowania ewidencjonującego sprzęt IT</w:t>
      </w:r>
      <w:r w:rsidR="00C958F5" w:rsidRPr="000F6673">
        <w:rPr>
          <w:rFonts w:asciiTheme="minorHAnsi" w:hAnsiTheme="minorHAnsi"/>
          <w:sz w:val="20"/>
          <w:szCs w:val="20"/>
        </w:rPr>
        <w:t>.</w:t>
      </w:r>
    </w:p>
    <w:p w:rsidR="00C958F5" w:rsidRPr="000F6673" w:rsidRDefault="00C958F5" w:rsidP="00B02F0C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0F6673">
        <w:rPr>
          <w:rFonts w:asciiTheme="minorHAnsi" w:hAnsiTheme="minorHAnsi"/>
          <w:sz w:val="20"/>
          <w:szCs w:val="20"/>
        </w:rPr>
        <w:t>Infolinia telefoniczna (pomoc techniczna) musi być dostępna w czasie obowiązywania gwarancji oraz posiadać wiedzę o nabytym sprzęcie (identyfikowanym przez numery seryjne podane na obudowie).</w:t>
      </w:r>
    </w:p>
    <w:tbl>
      <w:tblPr>
        <w:tblW w:w="137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97"/>
        <w:gridCol w:w="5811"/>
        <w:gridCol w:w="4248"/>
        <w:gridCol w:w="2167"/>
      </w:tblGrid>
      <w:tr w:rsidR="00654569" w:rsidRPr="000F6673" w:rsidTr="002E1A6F">
        <w:trPr>
          <w:trHeight w:val="298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0F6673" w:rsidRDefault="00654569" w:rsidP="0084218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0F6673">
              <w:rPr>
                <w:rFonts w:asciiTheme="minorHAnsi" w:hAnsiTheme="minorHAnsi"/>
                <w:b/>
              </w:rPr>
              <w:br w:type="page"/>
            </w:r>
            <w:r w:rsidRPr="000F66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Komponent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0F6673" w:rsidRDefault="00654569" w:rsidP="00A04881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0F66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Konfiguracja nr 1 –</w:t>
            </w:r>
            <w:r w:rsidR="0018086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64</w:t>
            </w:r>
            <w:r w:rsidR="009D561D" w:rsidRPr="000F66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0F66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4248" w:type="dxa"/>
            <w:shd w:val="clear" w:color="auto" w:fill="F2F2F2" w:themeFill="background1" w:themeFillShade="F2"/>
          </w:tcPr>
          <w:p w:rsidR="00654569" w:rsidRPr="000F6673" w:rsidRDefault="00654569" w:rsidP="0084218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0F66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Odpowiedź Wykonawcy. Należy podać specyfikację techniczną przedmiotu zamówienia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0F6673" w:rsidRDefault="00654569" w:rsidP="0084218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0F66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654569" w:rsidRPr="000F6673" w:rsidTr="002E1A6F">
        <w:trPr>
          <w:trHeight w:val="112"/>
        </w:trPr>
        <w:tc>
          <w:tcPr>
            <w:tcW w:w="7308" w:type="dxa"/>
            <w:gridSpan w:val="2"/>
            <w:shd w:val="clear" w:color="auto" w:fill="F2F2F2" w:themeFill="background1" w:themeFillShade="F2"/>
          </w:tcPr>
          <w:p w:rsidR="00654569" w:rsidRPr="000F6673" w:rsidRDefault="00654569" w:rsidP="00842180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auto"/>
          </w:tcPr>
          <w:p w:rsidR="00654569" w:rsidRPr="000F6673" w:rsidRDefault="00654569" w:rsidP="00A04881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Podać nazwę producenta i model:</w:t>
            </w:r>
            <w:r w:rsidR="00D33719" w:rsidRPr="000F6673">
              <w:rPr>
                <w:rFonts w:asciiTheme="minorHAnsi" w:hAnsiTheme="minorHAnsi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D835C6" w:rsidRPr="000F6673" w:rsidRDefault="00D835C6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654569" w:rsidRPr="000F6673" w:rsidRDefault="00654569" w:rsidP="00D835C6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F16585" w:rsidRPr="000F6673" w:rsidTr="002E1A6F">
        <w:trPr>
          <w:trHeight w:val="964"/>
        </w:trPr>
        <w:tc>
          <w:tcPr>
            <w:tcW w:w="1497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Parametry ekranu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F16585" w:rsidRPr="000F6673" w:rsidRDefault="00A53A8E" w:rsidP="00F16585">
            <w:pPr>
              <w:rPr>
                <w:rFonts w:asciiTheme="minorHAnsi" w:hAnsiTheme="minorHAnsi"/>
                <w:spacing w:val="-2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>E</w:t>
            </w:r>
            <w:r w:rsidR="00F16585" w:rsidRPr="000F6673">
              <w:rPr>
                <w:rFonts w:asciiTheme="minorHAnsi" w:hAnsiTheme="minorHAnsi"/>
                <w:spacing w:val="-2"/>
                <w:sz w:val="16"/>
                <w:szCs w:val="16"/>
              </w:rPr>
              <w:t>kran</w:t>
            </w: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 IPS LCD </w:t>
            </w:r>
            <w:r w:rsidR="00F16585"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o przekątnej min. 21,5 cala </w:t>
            </w:r>
            <w:r w:rsidR="006A70B0"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z podświetleniem </w:t>
            </w:r>
            <w:r w:rsidR="00B206B7" w:rsidRPr="000F6673">
              <w:rPr>
                <w:rFonts w:asciiTheme="minorHAnsi" w:hAnsiTheme="minorHAnsi"/>
                <w:spacing w:val="-2"/>
                <w:sz w:val="16"/>
                <w:szCs w:val="16"/>
              </w:rPr>
              <w:t>W</w:t>
            </w:r>
            <w:r w:rsidR="00F16585" w:rsidRPr="000F6673">
              <w:rPr>
                <w:rFonts w:asciiTheme="minorHAnsi" w:hAnsiTheme="minorHAnsi"/>
                <w:spacing w:val="-2"/>
                <w:sz w:val="16"/>
                <w:szCs w:val="16"/>
              </w:rPr>
              <w:t>LED i powłoką antyrefleksyjną</w:t>
            </w:r>
          </w:p>
          <w:p w:rsidR="00F16585" w:rsidRPr="000F6673" w:rsidRDefault="00F16585" w:rsidP="00F16585">
            <w:pPr>
              <w:rPr>
                <w:rFonts w:asciiTheme="minorHAnsi" w:hAnsiTheme="minorHAnsi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Rozdzielczość min. </w:t>
            </w:r>
            <w:r w:rsidRPr="000F6673">
              <w:rPr>
                <w:rFonts w:asciiTheme="minorHAnsi" w:hAnsiTheme="minorHAnsi"/>
                <w:sz w:val="16"/>
                <w:szCs w:val="16"/>
              </w:rPr>
              <w:t>1920 x 1080</w:t>
            </w:r>
          </w:p>
          <w:p w:rsidR="00A53A8E" w:rsidRPr="000F6673" w:rsidRDefault="00A53A8E" w:rsidP="00F16585">
            <w:pPr>
              <w:rPr>
                <w:rFonts w:asciiTheme="minorHAnsi" w:hAnsiTheme="minorHAnsi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z w:val="16"/>
                <w:szCs w:val="16"/>
              </w:rPr>
              <w:t>Kontrast min. 1000:1</w:t>
            </w:r>
          </w:p>
          <w:p w:rsidR="00A53A8E" w:rsidRPr="000F6673" w:rsidRDefault="00A53A8E" w:rsidP="00A53A8E">
            <w:pPr>
              <w:rPr>
                <w:rFonts w:asciiTheme="minorHAnsi" w:hAnsiTheme="minorHAnsi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z w:val="16"/>
                <w:szCs w:val="16"/>
              </w:rPr>
              <w:t>Jasność min. 250 cd/m2</w:t>
            </w:r>
          </w:p>
          <w:p w:rsidR="00A53A8E" w:rsidRPr="000F6673" w:rsidRDefault="00A53A8E" w:rsidP="00A53A8E">
            <w:pPr>
              <w:rPr>
                <w:rFonts w:asciiTheme="minorHAnsi" w:hAnsiTheme="minorHAnsi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z w:val="16"/>
                <w:szCs w:val="16"/>
              </w:rPr>
              <w:t>Kąt widzenia min. 178° x 178°</w:t>
            </w:r>
          </w:p>
          <w:p w:rsidR="00A53A8E" w:rsidRPr="000F6673" w:rsidRDefault="00A53A8E" w:rsidP="00A53A8E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auto"/>
            <w:noWrap/>
          </w:tcPr>
          <w:p w:rsidR="004048EE" w:rsidRPr="000F6673" w:rsidRDefault="00F16585" w:rsidP="004048EE">
            <w:pPr>
              <w:rPr>
                <w:rFonts w:asciiTheme="minorHAnsi" w:hAnsiTheme="minorHAnsi"/>
                <w:spacing w:val="-2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Tak/nie:</w:t>
            </w:r>
            <w:r w:rsidR="001F0E41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  <w:p w:rsidR="004048EE" w:rsidRPr="000F6673" w:rsidRDefault="004048EE" w:rsidP="004048EE">
            <w:pPr>
              <w:rPr>
                <w:rFonts w:asciiTheme="minorHAnsi" w:hAnsiTheme="minorHAnsi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Rozdzielczość: </w:t>
            </w:r>
          </w:p>
          <w:p w:rsidR="004048EE" w:rsidRPr="000F6673" w:rsidRDefault="00F21197" w:rsidP="004048E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Kontrast: </w:t>
            </w:r>
          </w:p>
          <w:p w:rsidR="004048EE" w:rsidRPr="000F6673" w:rsidRDefault="00F21197" w:rsidP="004048E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Jasność: </w:t>
            </w:r>
          </w:p>
          <w:p w:rsidR="004048EE" w:rsidRPr="000F6673" w:rsidRDefault="00F21197" w:rsidP="004048E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Kąt widzenia: </w:t>
            </w:r>
          </w:p>
          <w:p w:rsidR="00F16585" w:rsidRPr="000F6673" w:rsidRDefault="00F16585" w:rsidP="001F0E41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F16585" w:rsidRPr="000F6673" w:rsidTr="002E1A6F">
        <w:trPr>
          <w:trHeight w:val="964"/>
        </w:trPr>
        <w:tc>
          <w:tcPr>
            <w:tcW w:w="1497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Procesor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Procesor w architekturze x86, z możliwością uruchomienia programów 64 bitowych, uzyskujący w teście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</w:rPr>
              <w:t>Passmark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wydajność nie mniej niż 4600 punktów </w:t>
            </w:r>
          </w:p>
          <w:p w:rsidR="00F16585" w:rsidRPr="000F6673" w:rsidRDefault="009F617B" w:rsidP="00F16585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hyperlink r:id="rId8" w:history="1">
              <w:r w:rsidR="00F16585" w:rsidRPr="000F6673">
                <w:rPr>
                  <w:rStyle w:val="Hipercze"/>
                  <w:rFonts w:asciiTheme="minorHAnsi" w:hAnsiTheme="minorHAnsi" w:cs="Arial"/>
                  <w:sz w:val="16"/>
                  <w:szCs w:val="16"/>
                </w:rPr>
                <w:t>http://www.cpubenchmark.net/cpu_list.php</w:t>
              </w:r>
            </w:hyperlink>
          </w:p>
        </w:tc>
        <w:tc>
          <w:tcPr>
            <w:tcW w:w="4248" w:type="dxa"/>
            <w:shd w:val="clear" w:color="auto" w:fill="auto"/>
            <w:noWrap/>
          </w:tcPr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Liczba p</w:t>
            </w:r>
            <w:r w:rsidR="00F21197">
              <w:rPr>
                <w:rFonts w:asciiTheme="minorHAnsi" w:hAnsiTheme="minorHAnsi" w:cs="Arial"/>
                <w:sz w:val="16"/>
                <w:szCs w:val="16"/>
              </w:rPr>
              <w:t xml:space="preserve">unktów uzyskanych w teście: 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Produc</w:t>
            </w:r>
            <w:r w:rsidR="00F21197">
              <w:rPr>
                <w:rFonts w:asciiTheme="minorHAnsi" w:hAnsiTheme="minorHAnsi" w:cs="Arial"/>
                <w:sz w:val="16"/>
                <w:szCs w:val="16"/>
              </w:rPr>
              <w:t xml:space="preserve">ent i model: 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Wydajność: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4600 - 4799  – 0 pkt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4800 - 4999 – 5 pkt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5000 i więcej  – 10 pkt</w:t>
            </w:r>
          </w:p>
        </w:tc>
      </w:tr>
      <w:tr w:rsidR="00F16585" w:rsidRPr="000F6673" w:rsidTr="002E1A6F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Pamięć</w:t>
            </w:r>
            <w:r w:rsidRPr="000F6673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RAM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4GB min. DDR4-2133 (możliwość rozszerzenia do min. 16GB, minimum 2 banki pamięci)</w:t>
            </w:r>
          </w:p>
        </w:tc>
        <w:tc>
          <w:tcPr>
            <w:tcW w:w="4248" w:type="dxa"/>
            <w:shd w:val="clear" w:color="auto" w:fill="auto"/>
            <w:noWrap/>
          </w:tcPr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Wielkość </w:t>
            </w:r>
            <w:r w:rsidR="00F21197">
              <w:rPr>
                <w:rFonts w:asciiTheme="minorHAnsi" w:hAnsiTheme="minorHAnsi" w:cs="Arial"/>
                <w:sz w:val="16"/>
                <w:szCs w:val="16"/>
              </w:rPr>
              <w:t xml:space="preserve">RAM: 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Liczba banków pamięci: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4048EE" w:rsidRPr="000F6673" w:rsidRDefault="004048EE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Wielkość RAM: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4 GB – 0 pkt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6 GB – 5 pkt</w:t>
            </w:r>
          </w:p>
          <w:p w:rsidR="00F16585" w:rsidRPr="000F6673" w:rsidRDefault="00F16585" w:rsidP="00F1658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8 GB – 10 pkt</w:t>
            </w:r>
          </w:p>
        </w:tc>
      </w:tr>
      <w:tr w:rsidR="00A60D1A" w:rsidRPr="000F6673" w:rsidTr="002E1A6F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lastRenderedPageBreak/>
              <w:t>Wyposażenie multimedialne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1F0E41" w:rsidP="004048E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pacing w:val="-1"/>
                <w:sz w:val="16"/>
                <w:szCs w:val="16"/>
              </w:rPr>
              <w:t>Kamera internetowa o rozdzielczości min.</w:t>
            </w:r>
            <w:r w:rsidR="004048EE" w:rsidRPr="000F6673">
              <w:rPr>
                <w:rFonts w:asciiTheme="minorHAnsi" w:hAnsiTheme="minorHAnsi"/>
                <w:spacing w:val="-1"/>
                <w:sz w:val="16"/>
                <w:szCs w:val="16"/>
              </w:rPr>
              <w:t xml:space="preserve"> 1280 x</w:t>
            </w:r>
            <w:r w:rsidRPr="000F6673">
              <w:rPr>
                <w:rFonts w:asciiTheme="minorHAnsi" w:hAnsiTheme="minorHAnsi"/>
                <w:spacing w:val="-1"/>
                <w:sz w:val="16"/>
                <w:szCs w:val="16"/>
              </w:rPr>
              <w:t xml:space="preserve"> 720, ze zintegrowanym </w:t>
            </w:r>
            <w:r w:rsidR="006A70B0" w:rsidRPr="000F6673">
              <w:rPr>
                <w:rFonts w:asciiTheme="minorHAnsi" w:hAnsiTheme="minorHAnsi"/>
                <w:spacing w:val="-1"/>
                <w:sz w:val="16"/>
                <w:szCs w:val="16"/>
              </w:rPr>
              <w:t>mikrofonem</w:t>
            </w:r>
            <w:r w:rsidR="00B206B7" w:rsidRPr="000F6673">
              <w:rPr>
                <w:rFonts w:asciiTheme="minorHAnsi" w:hAnsiTheme="minorHAnsi"/>
                <w:spacing w:val="-1"/>
                <w:sz w:val="16"/>
                <w:szCs w:val="16"/>
              </w:rPr>
              <w:t xml:space="preserve"> oraz </w:t>
            </w: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głośniki </w:t>
            </w:r>
            <w:r w:rsidR="006A70B0"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stereo </w:t>
            </w: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 xml:space="preserve">wbudowane w obudowę komputera </w:t>
            </w:r>
          </w:p>
        </w:tc>
        <w:tc>
          <w:tcPr>
            <w:tcW w:w="4248" w:type="dxa"/>
            <w:shd w:val="clear" w:color="auto" w:fill="auto"/>
            <w:noWrap/>
          </w:tcPr>
          <w:p w:rsidR="004048EE" w:rsidRPr="00F21197" w:rsidRDefault="00A60D1A" w:rsidP="004048EE">
            <w:pPr>
              <w:rPr>
                <w:rFonts w:asciiTheme="minorHAnsi" w:hAnsiTheme="minorHAnsi"/>
                <w:spacing w:val="-2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4048EE" w:rsidRPr="000F6673" w:rsidRDefault="004048EE" w:rsidP="004048E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/>
                <w:spacing w:val="-2"/>
                <w:sz w:val="16"/>
                <w:szCs w:val="16"/>
              </w:rPr>
              <w:t>Wbudowana przysłona kamery internetowej:</w:t>
            </w:r>
          </w:p>
          <w:p w:rsidR="004048EE" w:rsidRPr="000F6673" w:rsidRDefault="004048EE" w:rsidP="004048E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Nie – 0 pkt</w:t>
            </w:r>
          </w:p>
          <w:p w:rsidR="00A60D1A" w:rsidRPr="000F6673" w:rsidRDefault="004048EE" w:rsidP="004048E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Tak – 10 pkt</w:t>
            </w:r>
          </w:p>
        </w:tc>
      </w:tr>
      <w:tr w:rsidR="00A60D1A" w:rsidRPr="000F6673" w:rsidTr="002E1A6F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Płyta główna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1F0E41" w:rsidRPr="000F6673" w:rsidRDefault="00887AD1" w:rsidP="001F0E4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Min. 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1x </w:t>
            </w:r>
            <w:proofErr w:type="spellStart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gniazdo</w:t>
            </w:r>
            <w:proofErr w:type="spellEnd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M.2 </w:t>
            </w:r>
            <w:proofErr w:type="spellStart"/>
            <w:r w:rsidR="00B206B7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PCIe</w:t>
            </w:r>
            <w:proofErr w:type="spellEnd"/>
            <w:r w:rsidR="00B206B7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x1 </w:t>
            </w:r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2230 </w:t>
            </w:r>
            <w:proofErr w:type="spellStart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dla</w:t>
            </w:r>
            <w:proofErr w:type="spellEnd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3666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karty</w:t>
            </w:r>
            <w:proofErr w:type="spellEnd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WLAN</w:t>
            </w:r>
          </w:p>
          <w:p w:rsidR="00A60D1A" w:rsidRPr="000F6673" w:rsidRDefault="00887AD1" w:rsidP="001F0E41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Min. 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1x </w:t>
            </w:r>
            <w:proofErr w:type="spellStart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gniazdo</w:t>
            </w:r>
            <w:proofErr w:type="spellEnd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M.2 </w:t>
            </w:r>
            <w:proofErr w:type="spellStart"/>
            <w:r w:rsidR="00B206B7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PCIe</w:t>
            </w:r>
            <w:proofErr w:type="spellEnd"/>
            <w:r w:rsidR="00B206B7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x4 </w:t>
            </w:r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2230/2280 </w:t>
            </w:r>
            <w:proofErr w:type="spellStart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dla</w:t>
            </w:r>
            <w:proofErr w:type="spellEnd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pamięci</w:t>
            </w:r>
            <w:proofErr w:type="spellEnd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F0E41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masowej</w:t>
            </w:r>
            <w:proofErr w:type="spellEnd"/>
          </w:p>
          <w:p w:rsidR="00A60D1A" w:rsidRPr="000F6673" w:rsidRDefault="00A60D1A" w:rsidP="00A60D1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Min.</w:t>
            </w:r>
            <w:r w:rsidR="00887AD1" w:rsidRPr="000F6673">
              <w:rPr>
                <w:rFonts w:asciiTheme="minorHAnsi" w:hAnsiTheme="minorHAnsi" w:cs="Arial"/>
                <w:sz w:val="16"/>
                <w:szCs w:val="16"/>
              </w:rPr>
              <w:t xml:space="preserve"> 1x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złącz</w:t>
            </w:r>
            <w:r w:rsidR="00887AD1" w:rsidRPr="000F6673">
              <w:rPr>
                <w:rFonts w:asciiTheme="minorHAnsi" w:hAnsiTheme="minorHAnsi" w:cs="Arial"/>
                <w:sz w:val="16"/>
                <w:szCs w:val="16"/>
              </w:rPr>
              <w:t>e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SATA</w:t>
            </w:r>
          </w:p>
          <w:p w:rsidR="00065895" w:rsidRPr="000F6673" w:rsidRDefault="00065895" w:rsidP="0006589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Moduł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</w:rPr>
              <w:t>Trusted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Platform Module (TPM) 2.0</w:t>
            </w:r>
          </w:p>
        </w:tc>
        <w:tc>
          <w:tcPr>
            <w:tcW w:w="4248" w:type="dxa"/>
            <w:shd w:val="clear" w:color="auto" w:fill="auto"/>
            <w:noWrap/>
          </w:tcPr>
          <w:p w:rsidR="00822DEB" w:rsidRPr="000F6673" w:rsidRDefault="00F21197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Liczba gniazd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M.2 2230 dla </w:t>
            </w:r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>karty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WLAN</w:t>
            </w:r>
            <w:r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822DEB" w:rsidRPr="000F6673" w:rsidRDefault="00F21197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Liczba gniazd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M.2 2230/2280 dla pamięci masowej</w:t>
            </w:r>
            <w:r w:rsidR="00327C88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A60D1A" w:rsidRPr="000F6673" w:rsidRDefault="00122646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</w:t>
            </w:r>
            <w:r w:rsidR="00F21197">
              <w:rPr>
                <w:rFonts w:asciiTheme="minorHAnsi" w:hAnsiTheme="minorHAnsi" w:cs="Arial"/>
                <w:sz w:val="16"/>
                <w:szCs w:val="16"/>
              </w:rPr>
              <w:t>iczba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F21197">
              <w:rPr>
                <w:rFonts w:asciiTheme="minorHAnsi" w:hAnsiTheme="minorHAnsi" w:cs="Arial"/>
                <w:sz w:val="16"/>
                <w:szCs w:val="16"/>
              </w:rPr>
              <w:t>złącz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SATA</w:t>
            </w:r>
            <w:r w:rsidR="00F2119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065895" w:rsidRPr="00327C88" w:rsidRDefault="00065895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327C88">
              <w:rPr>
                <w:rFonts w:asciiTheme="minorHAnsi" w:hAnsiTheme="minorHAnsi" w:cs="Arial"/>
                <w:sz w:val="16"/>
                <w:szCs w:val="16"/>
              </w:rPr>
              <w:t xml:space="preserve">Moduł </w:t>
            </w:r>
            <w:proofErr w:type="spellStart"/>
            <w:r w:rsidRPr="00327C88">
              <w:rPr>
                <w:rFonts w:asciiTheme="minorHAnsi" w:hAnsiTheme="minorHAnsi" w:cs="Arial"/>
                <w:sz w:val="16"/>
                <w:szCs w:val="16"/>
              </w:rPr>
              <w:t>Trusted</w:t>
            </w:r>
            <w:proofErr w:type="spellEnd"/>
            <w:r w:rsidRPr="00327C88">
              <w:rPr>
                <w:rFonts w:asciiTheme="minorHAnsi" w:hAnsiTheme="minorHAnsi" w:cs="Arial"/>
                <w:sz w:val="16"/>
                <w:szCs w:val="16"/>
              </w:rPr>
              <w:t xml:space="preserve"> Platform Module (TPM) 2.0</w:t>
            </w:r>
            <w:r w:rsidR="00122646" w:rsidRPr="00327C88">
              <w:rPr>
                <w:rFonts w:asciiTheme="minorHAnsi" w:hAnsiTheme="minorHAnsi" w:cs="Arial"/>
                <w:sz w:val="16"/>
                <w:szCs w:val="16"/>
              </w:rPr>
              <w:t xml:space="preserve"> – Tak/nie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513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Porty</w:t>
            </w:r>
            <w:r w:rsidRPr="000F6673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Wyprowadzone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na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zewnątrz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obudowy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:</w:t>
            </w:r>
          </w:p>
          <w:p w:rsidR="00A60D1A" w:rsidRPr="000F6673" w:rsidRDefault="00A60D1A" w:rsidP="00A60D1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Min. 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>4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port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>y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USB, w tym min. 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porty USB 3.1 Gen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1,</w:t>
            </w:r>
          </w:p>
          <w:p w:rsidR="00A60D1A" w:rsidRPr="000F6673" w:rsidRDefault="00A60D1A" w:rsidP="00A60D1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1x </w:t>
            </w:r>
            <w:proofErr w:type="spellStart"/>
            <w:r w:rsidR="00822DEB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wyj</w:t>
            </w:r>
            <w:r w:rsidR="00122646">
              <w:rPr>
                <w:rFonts w:asciiTheme="minorHAnsi" w:hAnsiTheme="minorHAnsi" w:cs="Arial"/>
                <w:sz w:val="16"/>
                <w:szCs w:val="16"/>
                <w:lang w:val="en-US"/>
              </w:rPr>
              <w:t>ś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cie</w:t>
            </w:r>
            <w:proofErr w:type="spellEnd"/>
            <w:r w:rsidR="00822DEB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HDMI</w:t>
            </w:r>
            <w:r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,</w:t>
            </w:r>
          </w:p>
          <w:p w:rsidR="00A60D1A" w:rsidRPr="000F6673" w:rsidRDefault="00A60D1A" w:rsidP="00A60D1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gniazdo słuchawkowo-mikrofonowe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(combo)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, </w:t>
            </w:r>
          </w:p>
          <w:p w:rsidR="00A60D1A" w:rsidRPr="000F6673" w:rsidRDefault="00A60D1A" w:rsidP="00A60D1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Czytnik kart SD,</w:t>
            </w:r>
          </w:p>
          <w:p w:rsidR="00A60D1A" w:rsidRPr="000F6673" w:rsidRDefault="00822DEB" w:rsidP="00A60D1A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Port 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>RJ-45,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Wymagana liczba portów nie może zostać uzyskana przez zastosowanie adapterów.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Liczba portów USB (w tym USB 3.1): </w:t>
            </w:r>
          </w:p>
          <w:p w:rsidR="00122646" w:rsidRPr="00327C88" w:rsidRDefault="00327C88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327C88">
              <w:rPr>
                <w:rFonts w:asciiTheme="minorHAnsi" w:hAnsiTheme="minorHAnsi" w:cs="Arial"/>
                <w:sz w:val="16"/>
                <w:szCs w:val="16"/>
              </w:rPr>
              <w:t>Liczba wyjść</w:t>
            </w:r>
            <w:r w:rsidR="00822DEB" w:rsidRPr="00327C88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A60D1A" w:rsidRPr="00327C88">
              <w:rPr>
                <w:rFonts w:asciiTheme="minorHAnsi" w:hAnsiTheme="minorHAnsi" w:cs="Arial"/>
                <w:sz w:val="16"/>
                <w:szCs w:val="16"/>
              </w:rPr>
              <w:t>HDM</w:t>
            </w:r>
            <w:r w:rsidRPr="00327C88">
              <w:rPr>
                <w:rFonts w:asciiTheme="minorHAnsi" w:hAnsiTheme="minorHAnsi" w:cs="Arial"/>
                <w:sz w:val="16"/>
                <w:szCs w:val="16"/>
              </w:rPr>
              <w:t>I:</w:t>
            </w:r>
          </w:p>
          <w:p w:rsidR="00122646" w:rsidRPr="00327C88" w:rsidRDefault="00A60D1A" w:rsidP="00822DEB">
            <w:pPr>
              <w:rPr>
                <w:rFonts w:asciiTheme="minorHAnsi" w:hAnsiTheme="minorHAnsi" w:cs="Arial"/>
                <w:sz w:val="16"/>
                <w:szCs w:val="16"/>
                <w:lang w:eastAsia="en-US"/>
              </w:rPr>
            </w:pPr>
            <w:r w:rsidRPr="00327C88">
              <w:rPr>
                <w:rFonts w:asciiTheme="minorHAnsi" w:hAnsiTheme="minorHAnsi" w:cs="Arial"/>
                <w:sz w:val="16"/>
                <w:szCs w:val="16"/>
                <w:lang w:eastAsia="en-US"/>
              </w:rPr>
              <w:t>g</w:t>
            </w:r>
            <w:r w:rsidR="00327C88" w:rsidRPr="00327C88">
              <w:rPr>
                <w:rFonts w:asciiTheme="minorHAnsi" w:hAnsiTheme="minorHAnsi" w:cs="Arial"/>
                <w:sz w:val="16"/>
                <w:szCs w:val="16"/>
                <w:lang w:eastAsia="en-US"/>
              </w:rPr>
              <w:t>niazdo słuchawkowo-mikrofonowe (combo)</w:t>
            </w:r>
            <w:r w:rsidR="00122646" w:rsidRPr="00327C88">
              <w:rPr>
                <w:rFonts w:asciiTheme="minorHAnsi" w:hAnsiTheme="minorHAnsi" w:cs="Arial"/>
                <w:sz w:val="16"/>
                <w:szCs w:val="16"/>
                <w:lang w:eastAsia="en-US"/>
              </w:rPr>
              <w:t xml:space="preserve"> - Tak/nie</w:t>
            </w:r>
          </w:p>
          <w:p w:rsidR="00122646" w:rsidRPr="00327C88" w:rsidRDefault="00A60D1A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327C88">
              <w:rPr>
                <w:rFonts w:asciiTheme="minorHAnsi" w:hAnsiTheme="minorHAnsi" w:cs="Arial"/>
                <w:sz w:val="16"/>
                <w:szCs w:val="16"/>
                <w:lang w:eastAsia="en-US"/>
              </w:rPr>
              <w:t>c</w:t>
            </w:r>
            <w:r w:rsidRPr="00327C88">
              <w:rPr>
                <w:rFonts w:asciiTheme="minorHAnsi" w:hAnsiTheme="minorHAnsi" w:cs="Arial"/>
                <w:sz w:val="16"/>
                <w:szCs w:val="16"/>
              </w:rPr>
              <w:t>zytnik kart SD</w:t>
            </w:r>
            <w:r w:rsidR="00122646" w:rsidRPr="00327C88">
              <w:rPr>
                <w:rFonts w:asciiTheme="minorHAnsi" w:hAnsiTheme="minorHAnsi" w:cs="Arial"/>
                <w:sz w:val="16"/>
                <w:szCs w:val="16"/>
              </w:rPr>
              <w:t>, - Tak/nie</w:t>
            </w:r>
          </w:p>
          <w:p w:rsidR="00A60D1A" w:rsidRPr="000F6673" w:rsidRDefault="00822DEB" w:rsidP="00822DEB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327C88">
              <w:rPr>
                <w:rFonts w:asciiTheme="minorHAnsi" w:hAnsiTheme="minorHAnsi" w:cs="Arial"/>
                <w:sz w:val="16"/>
                <w:szCs w:val="16"/>
              </w:rPr>
              <w:t>port RJ-45</w:t>
            </w:r>
            <w:r w:rsidR="00122646" w:rsidRPr="00327C88">
              <w:rPr>
                <w:rFonts w:asciiTheme="minorHAnsi" w:hAnsiTheme="minorHAnsi" w:cs="Arial"/>
                <w:sz w:val="16"/>
                <w:szCs w:val="16"/>
              </w:rPr>
              <w:t xml:space="preserve"> – Tak/nie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Dysk SSD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53666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SSD M.2 </w:t>
            </w:r>
            <w:proofErr w:type="spellStart"/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>PCIe</w:t>
            </w:r>
            <w:proofErr w:type="spellEnd"/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>NVMe</w:t>
            </w:r>
            <w:proofErr w:type="spellEnd"/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min. 128GB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122646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Model dysku: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Pojemność dysku: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128 GB – 0 pkt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256 GB – 10 pkt</w:t>
            </w: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Napędy optyczny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53666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DVD+/-RW </w:t>
            </w:r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>8x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53666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graficzna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822DEB" w:rsidP="00822DE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 xml:space="preserve">integrowana z CPU, uzyskującą w teście </w:t>
            </w:r>
            <w:proofErr w:type="spellStart"/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>Passmark</w:t>
            </w:r>
            <w:proofErr w:type="spellEnd"/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 xml:space="preserve"> G3D wydajność nie mniej niż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950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 xml:space="preserve"> punktów http://www.videocardbenchmark.net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 xml:space="preserve"> Nie dopuszcza się kart zewnętrznych (USB).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Wydajność karty graficznej: 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Typ karty graficznej: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dźwiękowa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Zintegrowana z płytą główną, zgodna z High Definition (HD) Audio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Zasilacz</w:t>
            </w:r>
          </w:p>
        </w:tc>
        <w:tc>
          <w:tcPr>
            <w:tcW w:w="5811" w:type="dxa"/>
            <w:shd w:val="clear" w:color="auto" w:fill="F2F2F2" w:themeFill="background1" w:themeFillShade="F2"/>
            <w:noWrap/>
          </w:tcPr>
          <w:p w:rsidR="00A60D1A" w:rsidRPr="000F6673" w:rsidRDefault="00BE0C4A" w:rsidP="0053666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asilacz </w:t>
            </w:r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 xml:space="preserve">o maks. mocy 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>65W</w:t>
            </w:r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 xml:space="preserve"> i 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>sprawnoś</w:t>
            </w:r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>ci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536661" w:rsidRPr="000F6673">
              <w:rPr>
                <w:rFonts w:asciiTheme="minorHAnsi" w:hAnsiTheme="minorHAnsi" w:cs="Arial"/>
                <w:sz w:val="16"/>
                <w:szCs w:val="16"/>
              </w:rPr>
              <w:t xml:space="preserve">min. </w:t>
            </w:r>
            <w:r w:rsidR="00822DEB" w:rsidRPr="000F6673">
              <w:rPr>
                <w:rFonts w:asciiTheme="minorHAnsi" w:hAnsiTheme="minorHAnsi" w:cs="Arial"/>
                <w:sz w:val="16"/>
                <w:szCs w:val="16"/>
              </w:rPr>
              <w:t>89%</w:t>
            </w:r>
          </w:p>
        </w:tc>
        <w:tc>
          <w:tcPr>
            <w:tcW w:w="4248" w:type="dxa"/>
            <w:shd w:val="clear" w:color="auto" w:fill="auto"/>
            <w:noWrap/>
            <w:vAlign w:val="bottom"/>
          </w:tcPr>
          <w:p w:rsidR="00A60D1A" w:rsidRPr="000F6673" w:rsidRDefault="00A60D1A" w:rsidP="0053666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Obudowa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7E1105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Obudowa typu </w:t>
            </w:r>
            <w:proofErr w:type="spellStart"/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>All-in-One</w:t>
            </w:r>
            <w:proofErr w:type="spellEnd"/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(suma wymiarów </w:t>
            </w:r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 xml:space="preserve">z podstawą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poniżej </w:t>
            </w:r>
            <w:r w:rsidR="00B206B7" w:rsidRPr="000F6673">
              <w:rPr>
                <w:rFonts w:asciiTheme="minorHAnsi" w:hAnsiTheme="minorHAnsi" w:cs="Arial"/>
                <w:sz w:val="16"/>
                <w:szCs w:val="16"/>
              </w:rPr>
              <w:t>11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0 cm), umożliwiająca montaż min. 1 szt. napędu optycznego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>,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min. </w:t>
            </w:r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szt. napęd</w:t>
            </w:r>
            <w:r w:rsidR="00065895" w:rsidRPr="000F6673">
              <w:rPr>
                <w:rFonts w:asciiTheme="minorHAnsi" w:hAnsiTheme="minorHAnsi" w:cs="Arial"/>
                <w:sz w:val="16"/>
                <w:szCs w:val="16"/>
              </w:rPr>
              <w:t>u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3.5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 xml:space="preserve">” i min. 1 szt. dysku 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  <w:lang w:val="en-US"/>
              </w:rPr>
              <w:t>M.2 2230/2280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 xml:space="preserve">. 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Wyposażona w zabezpieczenie przed kradzieżą w postaci złącza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</w:rPr>
              <w:t>Kensington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lub równoważnego</w:t>
            </w:r>
            <w:r w:rsidR="000F6673" w:rsidRPr="000F6673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auto"/>
            <w:noWrap/>
          </w:tcPr>
          <w:p w:rsidR="00536661" w:rsidRPr="000F6673" w:rsidRDefault="00A60D1A" w:rsidP="0012264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  <w:p w:rsidR="00065895" w:rsidRPr="000F6673" w:rsidRDefault="00065895" w:rsidP="00065895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Mysz</w:t>
            </w:r>
            <w:r w:rsidRPr="000F6673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Optyczna,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</w:rPr>
              <w:t>dwuprzyciskowa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z rolką, przewodowa (kabel min. 1,5m), USB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7E1105" w:rsidP="0053666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Klawiatura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7E1105" w:rsidP="007E110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Klawiatura w kolorze białym, u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>kład klawiszy US–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I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>nternational, przewodowa (kabel min. 1,5m), pełnowymiarowa (blok numeryczny), USB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12264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Tak/nie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7E1105" w:rsidP="00A60D1A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Interfejs sieciowy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7E1105" w:rsidRPr="000F6673" w:rsidRDefault="00A60D1A" w:rsidP="007E110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Zintegrowana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 xml:space="preserve"> karta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10/100/1000 (RJ-45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>)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>z obsługą WOL i PXE, karta sieci bezprzewodowej 802.11a/b/g/n/</w:t>
            </w:r>
            <w:proofErr w:type="spellStart"/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>ac</w:t>
            </w:r>
            <w:proofErr w:type="spellEnd"/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 xml:space="preserve"> M.2 </w:t>
            </w:r>
            <w:proofErr w:type="spellStart"/>
            <w:r w:rsidR="007E1105" w:rsidRPr="000F6673">
              <w:rPr>
                <w:rFonts w:asciiTheme="minorHAnsi" w:hAnsiTheme="minorHAnsi" w:cs="Arial"/>
                <w:sz w:val="16"/>
                <w:szCs w:val="16"/>
              </w:rPr>
              <w:t>PCIe</w:t>
            </w:r>
            <w:proofErr w:type="spellEnd"/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12264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sz w:val="16"/>
                <w:szCs w:val="16"/>
              </w:rPr>
              <w:t>Efektywność energetyczna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60D1A" w:rsidRPr="000F6673" w:rsidRDefault="00A60D1A" w:rsidP="00090503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Zgodna z wymaganiami Energy Star </w:t>
            </w:r>
            <w:r w:rsidR="00090503" w:rsidRPr="000F6673">
              <w:rPr>
                <w:rFonts w:asciiTheme="minorHAnsi" w:hAnsiTheme="minorHAnsi" w:cs="Arial"/>
                <w:color w:val="000000"/>
                <w:sz w:val="16"/>
                <w:szCs w:val="16"/>
              </w:rPr>
              <w:t>lub</w:t>
            </w:r>
            <w:r w:rsidRPr="000F6673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 </w:t>
            </w:r>
            <w:r w:rsidR="00536661" w:rsidRPr="000F6673">
              <w:rPr>
                <w:rFonts w:asciiTheme="minorHAnsi" w:hAnsiTheme="minorHAnsi" w:cs="Arial"/>
                <w:color w:val="000000"/>
                <w:sz w:val="16"/>
                <w:szCs w:val="16"/>
              </w:rPr>
              <w:t>równoważna</w:t>
            </w:r>
            <w:r w:rsidRPr="000F6673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 (</w:t>
            </w:r>
            <w:r w:rsidRPr="004C79BE">
              <w:rPr>
                <w:rFonts w:asciiTheme="minorHAnsi" w:hAnsiTheme="minorHAnsi" w:cs="Arial"/>
                <w:color w:val="000000"/>
                <w:sz w:val="20"/>
                <w:szCs w:val="16"/>
              </w:rPr>
              <w:t>certyfikat producenta)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D1A" w:rsidRPr="000F6673" w:rsidRDefault="00A60D1A" w:rsidP="00122646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60D1A" w:rsidRPr="000F6673" w:rsidRDefault="00A60D1A" w:rsidP="00A60D1A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Głośność</w:t>
            </w:r>
            <w:r w:rsidRPr="000F6673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0F6673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Głośność oferowanego komputera w trybie pracy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</w:rPr>
              <w:t>Idle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 nie może przekroczyć </w:t>
            </w:r>
            <w:r w:rsidR="00A53A8E" w:rsidRPr="000F6673">
              <w:rPr>
                <w:rFonts w:asciiTheme="minorHAnsi" w:hAnsiTheme="minorHAnsi" w:cs="Arial"/>
                <w:sz w:val="16"/>
                <w:szCs w:val="16"/>
              </w:rPr>
              <w:t>3,5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dB. Pomiar mierzony zgodnie z normą ISO7779  oraz wykazany zgodnie z normą ISO9296 – załączyć dokument (</w:t>
            </w:r>
            <w:r w:rsidR="000F6673" w:rsidRPr="004C79BE">
              <w:rPr>
                <w:rFonts w:asciiTheme="minorHAnsi" w:hAnsiTheme="minorHAnsi" w:cs="Arial"/>
                <w:sz w:val="16"/>
                <w:szCs w:val="16"/>
              </w:rPr>
              <w:t xml:space="preserve">oświadczenie </w:t>
            </w:r>
            <w:r w:rsidRPr="004C79BE">
              <w:rPr>
                <w:rFonts w:asciiTheme="minorHAnsi" w:hAnsiTheme="minorHAnsi" w:cs="Arial"/>
                <w:sz w:val="16"/>
                <w:szCs w:val="16"/>
              </w:rPr>
              <w:t>producenta).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12264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Wyposażenie dodatkowe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Komplet kabli przyłączeniowych, w tym skrętka kat. 6 (zarobiona złączami RJ-45) długości 3m.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D1A" w:rsidRPr="000F6673" w:rsidRDefault="00A60D1A" w:rsidP="00122646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60D1A" w:rsidRPr="000F6673" w:rsidRDefault="00A60D1A" w:rsidP="00A60D1A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326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sz w:val="16"/>
                <w:szCs w:val="16"/>
              </w:rPr>
              <w:t>System operacyjny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Zainstalowany i gotowy do pracy. Opis w tabeli oznaczonej jako „System operacyjny”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122646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Nazwa i wersja: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158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sz w:val="16"/>
                <w:szCs w:val="16"/>
              </w:rPr>
              <w:t xml:space="preserve">Oprogramowanie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Zainstalowany i gotowy do pracy. Opis w tabeli oznaczonej jako „Oprogramowanie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lastRenderedPageBreak/>
              <w:t>biurowe”</w:t>
            </w:r>
          </w:p>
        </w:tc>
        <w:tc>
          <w:tcPr>
            <w:tcW w:w="4248" w:type="dxa"/>
            <w:shd w:val="clear" w:color="auto" w:fill="auto"/>
            <w:noWrap/>
          </w:tcPr>
          <w:p w:rsidR="00A60D1A" w:rsidRPr="000F6673" w:rsidRDefault="00A60D1A" w:rsidP="00122646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lastRenderedPageBreak/>
              <w:t xml:space="preserve">Nazwa i wersja: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tabs>
                <w:tab w:val="left" w:pos="3454"/>
              </w:tabs>
              <w:ind w:left="-2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lastRenderedPageBreak/>
              <w:t>Dokumentacja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standardowa dostarczana przez producenta. Po podaniu numeru seryjnego dostępna konfiguracja na stronie producenta</w:t>
            </w:r>
          </w:p>
        </w:tc>
        <w:tc>
          <w:tcPr>
            <w:tcW w:w="4248" w:type="dxa"/>
            <w:shd w:val="clear" w:color="auto" w:fill="auto"/>
          </w:tcPr>
          <w:p w:rsidR="00A60D1A" w:rsidRPr="000F6673" w:rsidRDefault="00A60D1A" w:rsidP="00122646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Cs/>
                <w:sz w:val="16"/>
                <w:szCs w:val="16"/>
              </w:rPr>
              <w:t xml:space="preserve">Tak/nie: 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tabs>
                <w:tab w:val="left" w:pos="3454"/>
              </w:tabs>
              <w:ind w:left="-20"/>
              <w:rPr>
                <w:rFonts w:asciiTheme="minorHAnsi" w:eastAsia="Arial Unicode MS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t>BIOS/UEFI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Możliwość, bez uruchamiania systemu operacyjnego z dysku twardego komputera lub innych podłączonych do niego urządzeń zewnętrznych, odczy</w:t>
            </w:r>
            <w:bookmarkStart w:id="0" w:name="_GoBack"/>
            <w:bookmarkEnd w:id="0"/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tania z BIOS informacji o podzespołach komputera. 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Funkcja blokowania wejścia do  BIOS oraz blokowania startu systemu operacyjnego 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polegająca na kontrolowaniu urządzeń wykorzystujących magistralę komunikacyjną PCI, bez uruchamiania systemu operacyjnego z dysku twardego komputera lub innych podłączonych do niego urządzeń zewnętrznych. Pod pojęciem kontroli Zamawiający rozumie funkcjonalność polegającą na blokowaniu/odblokowaniu slotów PCI.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Możliwość, bez uruchamiania systemu operacyjnego z dysku twardego komputera lub innych, podłączonych do niego urządzeń zewnętrznych,  ustawienia hasła na poziomie systemu, administratora.</w:t>
            </w:r>
          </w:p>
          <w:p w:rsidR="00A60D1A" w:rsidRPr="000F6673" w:rsidRDefault="00A60D1A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włączenia/wyłączenia zintegrowanej kar</w:t>
            </w:r>
            <w:r w:rsidR="00E209A3" w:rsidRPr="000F6673">
              <w:rPr>
                <w:rFonts w:asciiTheme="minorHAnsi" w:hAnsiTheme="minorHAnsi" w:cs="Arial"/>
                <w:sz w:val="16"/>
                <w:szCs w:val="16"/>
              </w:rPr>
              <w:t xml:space="preserve">ty dźwiękowej, karty sieciowej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z poziomu BIOS.</w:t>
            </w:r>
          </w:p>
          <w:p w:rsidR="00A60D1A" w:rsidRPr="000F6673" w:rsidRDefault="00E209A3" w:rsidP="00E209A3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wyłączania portów</w:t>
            </w:r>
            <w:r w:rsidR="00A60D1A" w:rsidRPr="000F6673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</w:tc>
        <w:tc>
          <w:tcPr>
            <w:tcW w:w="4248" w:type="dxa"/>
            <w:shd w:val="clear" w:color="auto" w:fill="auto"/>
          </w:tcPr>
          <w:p w:rsidR="00122646" w:rsidRPr="000F6673" w:rsidRDefault="00E209A3" w:rsidP="00122646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Cs/>
                <w:sz w:val="16"/>
                <w:szCs w:val="16"/>
              </w:rPr>
              <w:t xml:space="preserve">Tak/nie: </w:t>
            </w:r>
          </w:p>
          <w:p w:rsidR="00A60D1A" w:rsidRPr="000F6673" w:rsidRDefault="00A60D1A" w:rsidP="00E209A3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  <w:tr w:rsidR="00A60D1A" w:rsidRPr="000F6673" w:rsidTr="002E1A6F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tabs>
                <w:tab w:val="left" w:pos="3454"/>
              </w:tabs>
              <w:ind w:left="-20"/>
              <w:rPr>
                <w:rFonts w:asciiTheme="minorHAnsi" w:eastAsia="Arial Unicode MS" w:hAnsiTheme="minorHAnsi" w:cs="Arial"/>
                <w:b/>
                <w:sz w:val="16"/>
                <w:szCs w:val="16"/>
              </w:rPr>
            </w:pPr>
            <w:r w:rsidRPr="000F6673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t>Gwarancja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60D1A" w:rsidRPr="000F6673" w:rsidRDefault="00E209A3" w:rsidP="00A60D1A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Min. 36 miesięcy gwarancji producenta</w:t>
            </w:r>
          </w:p>
        </w:tc>
        <w:tc>
          <w:tcPr>
            <w:tcW w:w="4248" w:type="dxa"/>
            <w:shd w:val="clear" w:color="auto" w:fill="auto"/>
          </w:tcPr>
          <w:p w:rsidR="00A60D1A" w:rsidRPr="000F6673" w:rsidRDefault="00122646" w:rsidP="00A60D1A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Cs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60D1A" w:rsidRPr="000F6673" w:rsidRDefault="00A60D1A" w:rsidP="00A60D1A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</w:tbl>
    <w:p w:rsidR="00BB6609" w:rsidRPr="000F6673" w:rsidRDefault="00BB6609">
      <w:pPr>
        <w:spacing w:after="200" w:line="276" w:lineRule="auto"/>
        <w:rPr>
          <w:rFonts w:asciiTheme="minorHAnsi" w:hAnsiTheme="minorHAnsi"/>
        </w:rPr>
      </w:pPr>
    </w:p>
    <w:p w:rsidR="0026673F" w:rsidRPr="000F6673" w:rsidRDefault="0026673F">
      <w:pPr>
        <w:rPr>
          <w:rFonts w:asciiTheme="minorHAnsi" w:hAnsiTheme="minorHAnsi"/>
        </w:rPr>
      </w:pPr>
      <w:r w:rsidRPr="000F6673">
        <w:rPr>
          <w:rFonts w:asciiTheme="minorHAnsi" w:hAnsiTheme="minorHAnsi"/>
        </w:rPr>
        <w:t xml:space="preserve">Dotyczy </w:t>
      </w:r>
      <w:r w:rsidR="00D561E8" w:rsidRPr="000F6673">
        <w:rPr>
          <w:rFonts w:asciiTheme="minorHAnsi" w:hAnsiTheme="minorHAnsi"/>
        </w:rPr>
        <w:t>konfiguracji</w:t>
      </w:r>
      <w:r w:rsidRPr="000F6673">
        <w:rPr>
          <w:rFonts w:asciiTheme="minorHAnsi" w:hAnsiTheme="minorHAnsi"/>
        </w:rPr>
        <w:t xml:space="preserve"> nr 1</w:t>
      </w:r>
    </w:p>
    <w:p w:rsidR="0026673F" w:rsidRPr="000F6673" w:rsidRDefault="0026673F">
      <w:pPr>
        <w:rPr>
          <w:rFonts w:asciiTheme="minorHAnsi" w:hAnsiTheme="minorHAnsi"/>
        </w:rPr>
      </w:pPr>
      <w:r w:rsidRPr="000F6673">
        <w:rPr>
          <w:rFonts w:asciiTheme="minorHAnsi" w:hAnsiTheme="minorHAnsi"/>
        </w:rPr>
        <w:t xml:space="preserve">Opis systemu operacyjnego i </w:t>
      </w:r>
      <w:r w:rsidR="00BD2184" w:rsidRPr="000F6673">
        <w:rPr>
          <w:rFonts w:asciiTheme="minorHAnsi" w:hAnsiTheme="minorHAnsi"/>
        </w:rPr>
        <w:t xml:space="preserve">oprogramowania </w:t>
      </w:r>
      <w:r w:rsidRPr="000F6673">
        <w:rPr>
          <w:rFonts w:asciiTheme="minorHAnsi" w:hAnsiTheme="minorHAnsi"/>
        </w:rPr>
        <w:t>biurowego</w:t>
      </w:r>
    </w:p>
    <w:tbl>
      <w:tblPr>
        <w:tblW w:w="12332" w:type="dxa"/>
        <w:tblInd w:w="496" w:type="dxa"/>
        <w:tblCellMar>
          <w:left w:w="70" w:type="dxa"/>
          <w:right w:w="70" w:type="dxa"/>
        </w:tblCellMar>
        <w:tblLook w:val="0000"/>
      </w:tblPr>
      <w:tblGrid>
        <w:gridCol w:w="1456"/>
        <w:gridCol w:w="6765"/>
        <w:gridCol w:w="4111"/>
      </w:tblGrid>
      <w:tr w:rsidR="0026673F" w:rsidRPr="000F6673" w:rsidTr="00C93B23">
        <w:trPr>
          <w:trHeight w:val="121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73F" w:rsidRPr="000F6673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73F" w:rsidRPr="000F6673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73F" w:rsidRPr="000F6673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26673F" w:rsidRPr="000F6673" w:rsidTr="00C93B23">
        <w:trPr>
          <w:trHeight w:val="355"/>
        </w:trPr>
        <w:tc>
          <w:tcPr>
            <w:tcW w:w="8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6673F" w:rsidRPr="000F6673" w:rsidRDefault="00C93B23" w:rsidP="00C93B23">
            <w:pPr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0F6673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System operacyjny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6673F" w:rsidRPr="000F6673" w:rsidRDefault="00C93B23" w:rsidP="003A4BC2">
            <w:pPr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0F6673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Odpowiedź Wykonawcy</w:t>
            </w:r>
            <w:r w:rsidR="0026673F" w:rsidRPr="000F6673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: Producent, nazwa i wersja OS</w:t>
            </w:r>
          </w:p>
        </w:tc>
      </w:tr>
      <w:tr w:rsidR="0026673F" w:rsidRPr="000F6673" w:rsidTr="00C93B23">
        <w:trPr>
          <w:trHeight w:val="167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3F" w:rsidRPr="000F6673" w:rsidRDefault="008D4CB1" w:rsidP="008D4CB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Ze względu na oprogramowanie</w:t>
            </w:r>
            <w:r w:rsidR="00A43801" w:rsidRPr="000F6673">
              <w:rPr>
                <w:rFonts w:asciiTheme="minorHAnsi" w:hAnsiTheme="minorHAnsi" w:cs="Arial"/>
                <w:sz w:val="16"/>
                <w:szCs w:val="16"/>
              </w:rPr>
              <w:t xml:space="preserve"> używane przez Z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amawiającego, którego producenci wspierają pracę </w:t>
            </w:r>
            <w:r w:rsidR="00A43801" w:rsidRPr="000F6673">
              <w:rPr>
                <w:rFonts w:asciiTheme="minorHAnsi" w:hAnsiTheme="minorHAnsi" w:cs="Arial"/>
                <w:sz w:val="16"/>
                <w:szCs w:val="16"/>
              </w:rPr>
              <w:t xml:space="preserve">tylko 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w środowisku MS Windows oraz zastosowane technologie usług katalogowych (MS Active Directory) wymagane jest dostarczenie z każdym zestawem komputerowym systemu MS Windows 7, 8 lub 10 Professional, 64 bity, PL.  Plus jeden nośnik dla całej dostawy.</w:t>
            </w:r>
          </w:p>
          <w:p w:rsidR="00D4410B" w:rsidRPr="000F6673" w:rsidRDefault="00D4410B" w:rsidP="008D4CB1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8D4CB1" w:rsidRPr="000F6673" w:rsidRDefault="00D4410B" w:rsidP="008D4CB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Zamawiający dopuszcza zastosowanie systemu równoważnego, który:</w:t>
            </w:r>
          </w:p>
          <w:p w:rsidR="00D4410B" w:rsidRPr="000F6673" w:rsidRDefault="00D4410B" w:rsidP="00D4410B">
            <w:pPr>
              <w:pStyle w:val="Akapitzlist"/>
              <w:numPr>
                <w:ilvl w:val="0"/>
                <w:numId w:val="5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Pozwala na uruchamianie bez użycia emulacji używanego przez Zamawiającego oprogramowania</w:t>
            </w:r>
          </w:p>
          <w:p w:rsidR="00D4410B" w:rsidRPr="000F6673" w:rsidRDefault="00D4410B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Umożliwia pełną współpracę z usługami katalogowymi Active Directory</w:t>
            </w:r>
          </w:p>
          <w:p w:rsidR="00D4410B" w:rsidRPr="000F6673" w:rsidRDefault="00D4410B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Nie wymaga przekonfigurowania usług katalogowych do </w:t>
            </w:r>
            <w:r w:rsidR="00ED2647" w:rsidRPr="000F6673">
              <w:rPr>
                <w:rFonts w:asciiTheme="minorHAnsi" w:hAnsiTheme="minorHAnsi" w:cs="Arial"/>
                <w:sz w:val="16"/>
                <w:szCs w:val="16"/>
              </w:rPr>
              <w:t>poprawnej pracy w środowisku IT Zamawiającego</w:t>
            </w:r>
          </w:p>
          <w:p w:rsidR="00D4410B" w:rsidRPr="000F6673" w:rsidRDefault="00D4410B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Jest w pełni zlokalizowany</w:t>
            </w:r>
          </w:p>
          <w:p w:rsidR="005B72BF" w:rsidRPr="000F6673" w:rsidRDefault="005B72BF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Jest w pełni wspierany przez producenta komputera (jest na liście wspieranych systemów operacyjnych)</w:t>
            </w:r>
          </w:p>
          <w:p w:rsidR="005B72BF" w:rsidRPr="000F6673" w:rsidRDefault="00D4410B" w:rsidP="00D4410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 przypadku zaoferowania systemu operacyjnym równoważnego  Zamawiający wymaga</w:t>
            </w:r>
            <w:r w:rsidR="005B72BF" w:rsidRPr="000F6673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D4410B" w:rsidRPr="000F6673" w:rsidRDefault="00D4410B" w:rsidP="005B72BF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dostarczenia takiego komputera celem zweryfikowania zgodnoś</w:t>
            </w:r>
            <w:r w:rsidR="005B72BF" w:rsidRPr="000F6673">
              <w:rPr>
                <w:rFonts w:asciiTheme="minorHAnsi" w:hAnsiTheme="minorHAnsi" w:cs="Arial"/>
                <w:sz w:val="16"/>
                <w:szCs w:val="16"/>
              </w:rPr>
              <w:t>ci z posiadanym środowiskiem IT,</w:t>
            </w:r>
          </w:p>
          <w:p w:rsidR="005B72BF" w:rsidRPr="000F6673" w:rsidRDefault="005B72BF" w:rsidP="005B72BF">
            <w:pPr>
              <w:pStyle w:val="Akapitzlist"/>
              <w:numPr>
                <w:ilvl w:val="0"/>
                <w:numId w:val="6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przeprowadzenia bezpłatnych szkoleń w siedzibie Zamawiającego dla wszystkich użytkowników </w:t>
            </w:r>
            <w:r w:rsidR="00C03389" w:rsidRPr="000F6673">
              <w:rPr>
                <w:rFonts w:asciiTheme="minorHAnsi" w:hAnsiTheme="minorHAnsi" w:cs="Arial"/>
                <w:sz w:val="16"/>
                <w:szCs w:val="16"/>
              </w:rPr>
              <w:t xml:space="preserve">(przy ich stanowiskach pracy) 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>otrzymujących ten sprzęt oraz pracowników zaangażowanych w obsługę informatyczną w stopniu wystarczającym do jego prawidłowego używania oraz administrowania,</w:t>
            </w:r>
          </w:p>
          <w:p w:rsidR="005B72BF" w:rsidRPr="000F6673" w:rsidRDefault="005B72BF" w:rsidP="005B72BF">
            <w:pPr>
              <w:pStyle w:val="Akapitzlist"/>
              <w:ind w:left="761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73F" w:rsidRPr="000F6673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0F6673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26673F" w:rsidRPr="000F6673" w:rsidTr="00C93B23">
        <w:trPr>
          <w:trHeight w:val="284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6673F" w:rsidRPr="000F6673" w:rsidRDefault="00C93B23" w:rsidP="003A4BC2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0F6673">
              <w:rPr>
                <w:rFonts w:asciiTheme="minorHAnsi" w:hAnsiTheme="minorHAnsi" w:cs="Arial"/>
                <w:b/>
                <w:i/>
                <w:sz w:val="20"/>
                <w:szCs w:val="20"/>
              </w:rPr>
              <w:lastRenderedPageBreak/>
              <w:t>Oprogramowanie biurowe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26673F" w:rsidRPr="000F6673" w:rsidRDefault="0026673F" w:rsidP="003A4BC2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Odpowiedź Wykonawcy : Producent, nazwa, wersja</w:t>
            </w:r>
          </w:p>
        </w:tc>
      </w:tr>
      <w:tr w:rsidR="0026673F" w:rsidRPr="00D06857" w:rsidTr="00C93B23">
        <w:trPr>
          <w:trHeight w:val="154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3F" w:rsidRPr="000F6673" w:rsidRDefault="0026673F" w:rsidP="003A4BC2">
            <w:pPr>
              <w:ind w:left="178" w:hanging="178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1. Pakiet biurowy musi posiadać następujące wymagania poprzez wbudowane mechanizmy, bez użycia dodatkowych aplikacji:</w:t>
            </w:r>
          </w:p>
          <w:p w:rsidR="0026673F" w:rsidRPr="000F6673" w:rsidRDefault="0026673F" w:rsidP="003A4BC2">
            <w:pPr>
              <w:ind w:left="178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Wymagania odnośnie interfejsu użytkownika: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after="100" w:afterAutospacing="1" w:line="240" w:lineRule="auto"/>
              <w:ind w:left="287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Pełna polska wersja językowa interfejsu użytkownika z możliwością przełączania wersji językowej interfejsu na język angielski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Prostota i intuicyjność obsługi, pozwalająca na pracę osobom nieposiadającym umiejętności technicznych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zintegrowania uwierzytelniania użytkowników z usługą katalogową (Active Directory lub funkcjonalnie równoważną) – użytkownik raz zalogowany z poziomu systemu operacyjnego stacji roboczej ma być automatycznie rozpoznawany we wszystkich modułach oferowanego rozwiązania bez potrzeby oddzielnego monitowania go o ponowne uwierzytelnienie się.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Oprogramowanie musi umożliwiać tworzenie i edycję dokumentów elektronicznych w ustalonym formacie, który spełnia następujące warunki: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posiada kompletny i publicznie dostępny opis formatu,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ma zdefiniowany układ informacji w postaci XML zgodnie z Tabelą B1 załącznika 2 Rozporządzenia w sprawie minimalnych wymagań dla systemów teleinformatycznych  (Dz.U.05.212.1766)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umożliwia wykorzystanie schematów XML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wspiera w swojej specyfikacji podpis elektroniczny zgodnie z Tabelą A.1.1 załącznika 2 Rozporządzenia w sprawie minimalnych wymagań dla systemów teleinformatycznych  (Dz.U.05.212.1766)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Oprogramowanie musi umożliwiać dostosowanie dokumentów i szablonów do potrzeb instytucji oraz udostępniać narzędzia umożliwiające dystrybucję odpowiednich szablonów do właściwych odbiorców. 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5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 skład oprogramowania muszą wchodzić narzędzia programistyczne umożliwiające automatyzację pracy i wymianę danych pomiędzy dokumentami i aplikacjami (język makropoleceń, język skryptowy)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Do aplikacji musi być dostępna pełna dokumentacja w języku polskim.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Pakiet zintegrowanych aplikacji biurowych musi zawierać: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Edytor tekstów 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Arkusz kalkulacyjny 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zarządzania informacją prywatą (pocztą elektroniczną, kalendarzem, kontaktami i zadaniami)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notatek przy pomocy klawiatury lub notatek odręcznych na ekranie urządzenia typu tablet PC z mechanizmem OCR.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komunikacji wielokanałowej stanowiące interfejs do systemu wiadomości błyskawicznych (tekstowych), komunikacji głosowej, komunikacji video.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Edytor tekstów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Edycję i formatowanie tekstu w języku polskim wraz z</w:t>
            </w:r>
            <w:r w:rsidRPr="000F6673">
              <w:rPr>
                <w:rFonts w:asciiTheme="minorHAnsi" w:hAnsiTheme="minorHAnsi" w:cs="Arial"/>
                <w:sz w:val="16"/>
                <w:szCs w:val="16"/>
              </w:rPr>
              <w:tab/>
              <w:t>obsługą języka polskiego w zakresie sprawdzania pisowni i poprawności gramatycznej oraz funkcjonalnością słownika wyrazów bliskoznacznych i autokorekty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Wstawianie oraz formatowanie tabel 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Wstawianie oraz formatowanie obiektów graficznych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Wstawianie wykresów i tabel z arkusza kalkulacyjnego (wliczając tabele przestawne)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Automatyczne numerowanie rozdziałów, punktów, akapitów, tabel i rysunków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Automatyczne tworzenie spisów treści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Formatowanie nagłówków i stopek stron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lastRenderedPageBreak/>
              <w:t>Sprawdzanie pisowni w języku polskim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Śledzenie zmian wprowadzonych przez użytkowników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Określenie układu strony (pionowa/pozioma)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Wydruk dokumentów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Wykonywanie korespondencji seryjnej bazując na danych adresowych pochodzących z arkusza kalkulacyjnego i z narzędzia do zarządzania informacją prywatną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Pracę na dokumentach utworzonych przy pomocy Microsoft Word 2003 lub Microsoft Word 2007 i 2010 z zapewnieniem bezproblemowej konwersji wszystkich elementów i atrybutów dokumentu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(kontrolki) umożliwiających podpisanie podpisem elektronicznym pliku z zapisanym dokumentem przy pomocy certyfikatu kwalifikowanego zgodnie z wymaganiami obowiązującego w Polsce prawa.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Arkusz kalkulacyjny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raportów tabelarycznych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wykresów liniowych (wraz linią trendu), słupkowych, kołowych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arkuszy kalkulacyjnych zawierających teksty, dane liczbowe oraz formuły przeprowadzające operacje matematyczne, logiczne, tekstowe, statystyczne oraz operacje na danych finansowych i na miarach czasu.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0F6673">
              <w:rPr>
                <w:rFonts w:asciiTheme="minorHAnsi" w:hAnsiTheme="minorHAnsi" w:cs="Arial"/>
                <w:sz w:val="16"/>
                <w:szCs w:val="16"/>
              </w:rPr>
              <w:t>webservice</w:t>
            </w:r>
            <w:proofErr w:type="spellEnd"/>
            <w:r w:rsidRPr="000F6673">
              <w:rPr>
                <w:rFonts w:asciiTheme="minorHAnsi" w:hAnsiTheme="minorHAnsi" w:cs="Arial"/>
                <w:sz w:val="16"/>
                <w:szCs w:val="16"/>
              </w:rPr>
              <w:t>)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raportów tabeli przestawnych umożliwiających dynamiczną zmianę wymiarów oraz wykresów bazujących na danych z tabeli przestawnych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Wyszukiwanie i zamianę danych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Wykonywanie analiz danych przy użyciu formatowania warunkowego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Nazywanie komórek arkusza i odwoływanie się w formułach po takiej nazwie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Formatowanie czasu, daty i wartości finansowych z polskim formatem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Zapis wielu arkuszy kalkulacyjnych w jednym pliku.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Zachowanie pełnej zgodności z formatami plików utworzonych za pomocą oprogramowania Microsoft Excel 2003 oraz Microsoft Excel 2007 i 2010, z uwzględnieniem poprawnej realizacji użytych w nich funkcji specjalnych i makropoleceń..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Przygotowywanie prezentacji multimedialnych, które będą: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Prezentowanie przy użyciu projektora multimedialnego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Drukowanie w formacie umożliwiającym robienie notatek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Zapisanie jako prezentacja tylko do odczytu.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Nagrywanie narracji i dołączanie jej do prezentacji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Opatrywanie slajdów notatkami dla prezentera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Umieszczanie i formatowanie tekstów, obiektów graficznych, tabel, nagrań dźwiękowych i wideo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lastRenderedPageBreak/>
              <w:t>Umieszczanie tabel i wykresów pochodzących z arkusza kalkulacyjnego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Odświeżenie wykresu znajdującego się w prezentacji po zmianie danych w źródłowym arkuszu kalkulacyjnym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tworzenia animacji obiektów i całych slajdów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Prowadzenie prezentacji w trybie prezentera, gdzie slajdy są widoczne na jednym monitorze lub projektorze, a na drugim widoczne są slajdy i notatki prezentera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Pełna zgodność z formatami plików utworzonych za pomocą oprogramowania MS PowerPoint 2003, MS PowerPoint 2007 i 2010.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Przygotowanie formularza elektronicznego i zapisanie go w pliku w formacie XML bez konieczności programowania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Umieszczenie w formularzu elektronicznym pól tekstowych, wyboru, daty, list rozwijanych, tabel zawierających powtarzające się zestawy pól do wypełnienia oraz przycisków.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Utworzenie w obrębie jednego formularza z jednym zestawem danych kilku widoków z różnym zestawem elementów, dostępnych dla różnych użytkowników.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Pobieranie danych do formularza elektronicznego z plików XML lub z lokalnej bazy danych wchodzącej w skład pakietu narzędzi biurowych.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pobierania danych z platformy do pracy grupowej.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Przesłanie danych przy użyciu usługi Web (tzw. web service).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Wypełnianie formularza elektronicznego i zapisywanie powstałego w ten sposób dokumentu w pliku w formacie XML.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Podpis elektroniczny formularza elektronicznego i dokumentu powstałego z jego wypełnienia.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i edycję drukowanych materiałów informacyjnych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materiałów przy użyciu dostępnych z narzędziem szablonów: broszur, biuletynów, katalogów.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Edycję poszczególnych stron materiałów.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Podział treści na kolumny.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Umieszczanie elementów graficznych.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wykorzystanie mechanizmu korespondencji seryjnej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Płynne przesuwanie elementów po całej stronie publikacji.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Eksport publikacji do formatu PDF oraz TIFF.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Wydruk publikacji.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przygotowywania materiałów do wydruku w standardzie CMYK.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bazy danych przez zdefiniowanie: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Tabel składających się z unikatowego klucza i pól różnych typów, w tym tekstowych i liczbowych.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Relacji pomiędzy tabelami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Formularzy do wprowadzania i edycji danych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Raportów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Edycję danych i zapisywanie ich w lokalnie przechowywanej bazie danych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bazy danych przy użyciu zdefiniowanych szablonów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Połączenie z danymi zewnętrznymi, a w szczególności z innymi bazami danych zgodnymi z ODBC, plikami XML, arkuszem kalkulacyjnym.</w:t>
            </w:r>
          </w:p>
          <w:p w:rsidR="0026673F" w:rsidRPr="000F6673" w:rsidRDefault="0026673F" w:rsidP="0026673F">
            <w:pPr>
              <w:pStyle w:val="Akapitzlist"/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Narzędzie do zarządzania informacją prywatną (pocztą elektroniczną, kalendarzem, kontaktami i zadaniami) musi umożliwiać: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 xml:space="preserve">Pobieranie i wysyłanie poczty elektronicznej z serwera pocztowego 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Filtrowanie niechcianej poczty elektronicznej (SPAM) oraz określanie listy zablokowanych i bezpiecznych nadawców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katalogów, pozwalających katalogować pocztę elektroniczną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Automatyczne grupowanie poczty o tym samym tytule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Tworzenie reguł przenoszących automatycznie nową pocztę elektroniczną do określonych katalogów bazując na słowach zawartych w tytule, adresie nadawcy i odbiorcy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Oflagowanie poczty elektronicznej z określeniem terminu przypomnienia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lastRenderedPageBreak/>
              <w:t>Zarządzanie kalendarzem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Udostępnianie kalendarza innym użytkownikom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Przeglądanie kalendarza innych użytkowników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Zapraszanie uczestników na spotkanie, co po ich akceptacji powoduje automatyczne wprowadzenie spotkania w ich kalendarzach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Zarządzanie listą zadań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Zlecanie zadań innym użytkownikom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tabs>
                <w:tab w:val="left" w:pos="461"/>
              </w:tabs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Zarządzanie listą kontaktów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Udostępnianie listy kontaktów innym użytkownikom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Przeglądanie listy kontaktów innych użytkowników</w:t>
            </w:r>
          </w:p>
          <w:p w:rsidR="0026673F" w:rsidRPr="000F6673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0F6673">
              <w:rPr>
                <w:rFonts w:asciiTheme="minorHAnsi" w:hAnsiTheme="minorHAnsi" w:cs="Arial"/>
                <w:sz w:val="16"/>
                <w:szCs w:val="16"/>
              </w:rPr>
              <w:t>Możliwość przesyłania kontaktów innym użytkowników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73F" w:rsidRPr="000F6673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26673F" w:rsidRDefault="0026673F">
      <w:pPr>
        <w:rPr>
          <w:rFonts w:asciiTheme="minorHAnsi" w:hAnsiTheme="minorHAnsi"/>
        </w:rPr>
      </w:pPr>
    </w:p>
    <w:p w:rsidR="00D27465" w:rsidRPr="00D27465" w:rsidRDefault="00D27465">
      <w:pPr>
        <w:rPr>
          <w:rFonts w:asciiTheme="minorHAnsi" w:hAnsiTheme="minorHAnsi"/>
          <w:color w:val="FF0000"/>
        </w:rPr>
      </w:pPr>
    </w:p>
    <w:p w:rsidR="007715E2" w:rsidRPr="00D06857" w:rsidRDefault="007715E2" w:rsidP="00050B0C">
      <w:pPr>
        <w:rPr>
          <w:rFonts w:asciiTheme="minorHAnsi" w:hAnsiTheme="minorHAnsi"/>
        </w:rPr>
      </w:pPr>
    </w:p>
    <w:sectPr w:rsidR="007715E2" w:rsidRPr="00D06857" w:rsidSect="0046431F">
      <w:headerReference w:type="default" r:id="rId9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0B5" w:rsidRDefault="005410B5" w:rsidP="007F18C0">
      <w:r>
        <w:separator/>
      </w:r>
    </w:p>
  </w:endnote>
  <w:endnote w:type="continuationSeparator" w:id="0">
    <w:p w:rsidR="005410B5" w:rsidRDefault="005410B5" w:rsidP="007F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0B5" w:rsidRDefault="005410B5" w:rsidP="007F18C0">
      <w:r>
        <w:separator/>
      </w:r>
    </w:p>
  </w:footnote>
  <w:footnote w:type="continuationSeparator" w:id="0">
    <w:p w:rsidR="005410B5" w:rsidRDefault="005410B5" w:rsidP="007F1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58C" w:rsidRDefault="0000558C" w:rsidP="007F18C0">
    <w:pPr>
      <w:tabs>
        <w:tab w:val="center" w:pos="4536"/>
        <w:tab w:val="right" w:pos="9072"/>
      </w:tabs>
      <w:jc w:val="right"/>
    </w:pPr>
    <w:r w:rsidRPr="007F18C0">
      <w:rPr>
        <w:rFonts w:asciiTheme="minorHAnsi" w:hAnsiTheme="minorHAnsi"/>
        <w:b/>
      </w:rPr>
      <w:t>Załącznik</w:t>
    </w:r>
    <w:r w:rsidR="00327C88">
      <w:rPr>
        <w:rFonts w:asciiTheme="minorHAnsi" w:hAnsiTheme="minorHAnsi"/>
        <w:b/>
      </w:rPr>
      <w:t xml:space="preserve"> nr III A do SIWZ – Zadanie nr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5AF"/>
    <w:multiLevelType w:val="hybridMultilevel"/>
    <w:tmpl w:val="3212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F4EE4"/>
    <w:multiLevelType w:val="hybridMultilevel"/>
    <w:tmpl w:val="B2304F42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>
    <w:nsid w:val="60DB6A81"/>
    <w:multiLevelType w:val="hybridMultilevel"/>
    <w:tmpl w:val="BB2885B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D0829FE">
      <w:start w:val="1"/>
      <w:numFmt w:val="lowerLetter"/>
      <w:lvlText w:val="%2.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8311E"/>
    <w:multiLevelType w:val="hybridMultilevel"/>
    <w:tmpl w:val="059EB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14EAE"/>
    <w:multiLevelType w:val="hybridMultilevel"/>
    <w:tmpl w:val="421C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815A2"/>
    <w:multiLevelType w:val="hybridMultilevel"/>
    <w:tmpl w:val="B0F2A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26673F"/>
    <w:rsid w:val="0000558C"/>
    <w:rsid w:val="00024DD4"/>
    <w:rsid w:val="0002760E"/>
    <w:rsid w:val="00027E43"/>
    <w:rsid w:val="00042506"/>
    <w:rsid w:val="00045B9E"/>
    <w:rsid w:val="00050B0C"/>
    <w:rsid w:val="000553AB"/>
    <w:rsid w:val="00065895"/>
    <w:rsid w:val="00077FA0"/>
    <w:rsid w:val="00090503"/>
    <w:rsid w:val="0009511B"/>
    <w:rsid w:val="000A7FAF"/>
    <w:rsid w:val="000D4BF3"/>
    <w:rsid w:val="000E4503"/>
    <w:rsid w:val="000F6673"/>
    <w:rsid w:val="001002E2"/>
    <w:rsid w:val="001122BF"/>
    <w:rsid w:val="00117B29"/>
    <w:rsid w:val="00122646"/>
    <w:rsid w:val="00127F19"/>
    <w:rsid w:val="00145DF6"/>
    <w:rsid w:val="001672D9"/>
    <w:rsid w:val="00180863"/>
    <w:rsid w:val="00194DED"/>
    <w:rsid w:val="001B64E2"/>
    <w:rsid w:val="001E555E"/>
    <w:rsid w:val="001F0E41"/>
    <w:rsid w:val="00207294"/>
    <w:rsid w:val="00212336"/>
    <w:rsid w:val="0024153F"/>
    <w:rsid w:val="002455A1"/>
    <w:rsid w:val="0026673F"/>
    <w:rsid w:val="0027015F"/>
    <w:rsid w:val="0028295F"/>
    <w:rsid w:val="00285D91"/>
    <w:rsid w:val="00293D1F"/>
    <w:rsid w:val="002A37EA"/>
    <w:rsid w:val="002C12F5"/>
    <w:rsid w:val="002C1E83"/>
    <w:rsid w:val="002E0314"/>
    <w:rsid w:val="002E1A6F"/>
    <w:rsid w:val="002F6FA4"/>
    <w:rsid w:val="002F7639"/>
    <w:rsid w:val="003020AA"/>
    <w:rsid w:val="00303987"/>
    <w:rsid w:val="00312917"/>
    <w:rsid w:val="00313E74"/>
    <w:rsid w:val="00315AFA"/>
    <w:rsid w:val="00320B9F"/>
    <w:rsid w:val="00327C88"/>
    <w:rsid w:val="0034134D"/>
    <w:rsid w:val="00354622"/>
    <w:rsid w:val="00354A68"/>
    <w:rsid w:val="00367AA5"/>
    <w:rsid w:val="00371F20"/>
    <w:rsid w:val="00377631"/>
    <w:rsid w:val="0038744F"/>
    <w:rsid w:val="00387E0A"/>
    <w:rsid w:val="003952BB"/>
    <w:rsid w:val="003A4BC2"/>
    <w:rsid w:val="003E01AD"/>
    <w:rsid w:val="003E452F"/>
    <w:rsid w:val="003F6B2B"/>
    <w:rsid w:val="004048EE"/>
    <w:rsid w:val="004056AA"/>
    <w:rsid w:val="004204FD"/>
    <w:rsid w:val="00431F52"/>
    <w:rsid w:val="00440584"/>
    <w:rsid w:val="00443D29"/>
    <w:rsid w:val="00455015"/>
    <w:rsid w:val="004641B0"/>
    <w:rsid w:val="0046431F"/>
    <w:rsid w:val="00476CE5"/>
    <w:rsid w:val="00483928"/>
    <w:rsid w:val="004920FA"/>
    <w:rsid w:val="004B51BB"/>
    <w:rsid w:val="004B6451"/>
    <w:rsid w:val="004C79BE"/>
    <w:rsid w:val="004E56C0"/>
    <w:rsid w:val="004F35EF"/>
    <w:rsid w:val="004F579E"/>
    <w:rsid w:val="004F6104"/>
    <w:rsid w:val="004F70E9"/>
    <w:rsid w:val="00510A80"/>
    <w:rsid w:val="005141FB"/>
    <w:rsid w:val="00524E8B"/>
    <w:rsid w:val="00532354"/>
    <w:rsid w:val="00536661"/>
    <w:rsid w:val="005410B5"/>
    <w:rsid w:val="0054372B"/>
    <w:rsid w:val="00564C01"/>
    <w:rsid w:val="00574797"/>
    <w:rsid w:val="00574897"/>
    <w:rsid w:val="00593B19"/>
    <w:rsid w:val="00595856"/>
    <w:rsid w:val="005958C9"/>
    <w:rsid w:val="005B1DB4"/>
    <w:rsid w:val="005B35B9"/>
    <w:rsid w:val="005B72BF"/>
    <w:rsid w:val="005C1ED3"/>
    <w:rsid w:val="005C7BB3"/>
    <w:rsid w:val="005D2DC6"/>
    <w:rsid w:val="005E2386"/>
    <w:rsid w:val="006175DA"/>
    <w:rsid w:val="006203AA"/>
    <w:rsid w:val="0062136E"/>
    <w:rsid w:val="006217BE"/>
    <w:rsid w:val="00630A57"/>
    <w:rsid w:val="00635E5C"/>
    <w:rsid w:val="00636B10"/>
    <w:rsid w:val="0064140C"/>
    <w:rsid w:val="00654569"/>
    <w:rsid w:val="00654ED8"/>
    <w:rsid w:val="00660A2C"/>
    <w:rsid w:val="00663B83"/>
    <w:rsid w:val="00665C27"/>
    <w:rsid w:val="0067626D"/>
    <w:rsid w:val="00697773"/>
    <w:rsid w:val="006A1808"/>
    <w:rsid w:val="006A70B0"/>
    <w:rsid w:val="006B099E"/>
    <w:rsid w:val="006B0BB5"/>
    <w:rsid w:val="006B2766"/>
    <w:rsid w:val="006B30D1"/>
    <w:rsid w:val="006C43FE"/>
    <w:rsid w:val="006C77E0"/>
    <w:rsid w:val="006D50EF"/>
    <w:rsid w:val="006D572C"/>
    <w:rsid w:val="006E015B"/>
    <w:rsid w:val="006E5E7E"/>
    <w:rsid w:val="006F4ECB"/>
    <w:rsid w:val="00700B86"/>
    <w:rsid w:val="00702B15"/>
    <w:rsid w:val="00720A1D"/>
    <w:rsid w:val="00733310"/>
    <w:rsid w:val="00747F16"/>
    <w:rsid w:val="007715E2"/>
    <w:rsid w:val="00785103"/>
    <w:rsid w:val="007C481D"/>
    <w:rsid w:val="007C7A16"/>
    <w:rsid w:val="007D5211"/>
    <w:rsid w:val="007E1105"/>
    <w:rsid w:val="007F18C0"/>
    <w:rsid w:val="007F3900"/>
    <w:rsid w:val="00804790"/>
    <w:rsid w:val="008066C2"/>
    <w:rsid w:val="0081508C"/>
    <w:rsid w:val="00822DEB"/>
    <w:rsid w:val="0082717D"/>
    <w:rsid w:val="00842180"/>
    <w:rsid w:val="008758FB"/>
    <w:rsid w:val="00887AD1"/>
    <w:rsid w:val="00890BC0"/>
    <w:rsid w:val="00892A8B"/>
    <w:rsid w:val="008A51F0"/>
    <w:rsid w:val="008A7D70"/>
    <w:rsid w:val="008B119E"/>
    <w:rsid w:val="008B29C8"/>
    <w:rsid w:val="008B355D"/>
    <w:rsid w:val="008B6A81"/>
    <w:rsid w:val="008D02BD"/>
    <w:rsid w:val="008D4CB1"/>
    <w:rsid w:val="008E0687"/>
    <w:rsid w:val="008E3AB4"/>
    <w:rsid w:val="00925259"/>
    <w:rsid w:val="00927901"/>
    <w:rsid w:val="00931AC0"/>
    <w:rsid w:val="0095685B"/>
    <w:rsid w:val="00962F18"/>
    <w:rsid w:val="00981CD2"/>
    <w:rsid w:val="00982DCA"/>
    <w:rsid w:val="009869FF"/>
    <w:rsid w:val="0099440E"/>
    <w:rsid w:val="009A566B"/>
    <w:rsid w:val="009B197D"/>
    <w:rsid w:val="009B720B"/>
    <w:rsid w:val="009C431F"/>
    <w:rsid w:val="009C72A8"/>
    <w:rsid w:val="009D561D"/>
    <w:rsid w:val="009F466F"/>
    <w:rsid w:val="009F617B"/>
    <w:rsid w:val="00A04881"/>
    <w:rsid w:val="00A10403"/>
    <w:rsid w:val="00A10EE1"/>
    <w:rsid w:val="00A153C4"/>
    <w:rsid w:val="00A17794"/>
    <w:rsid w:val="00A24351"/>
    <w:rsid w:val="00A40B70"/>
    <w:rsid w:val="00A43801"/>
    <w:rsid w:val="00A53A8E"/>
    <w:rsid w:val="00A60D1A"/>
    <w:rsid w:val="00A643FA"/>
    <w:rsid w:val="00A712B2"/>
    <w:rsid w:val="00A72BF2"/>
    <w:rsid w:val="00A74E3C"/>
    <w:rsid w:val="00A841E5"/>
    <w:rsid w:val="00A8661C"/>
    <w:rsid w:val="00A95056"/>
    <w:rsid w:val="00A954CD"/>
    <w:rsid w:val="00AB6E94"/>
    <w:rsid w:val="00AC1997"/>
    <w:rsid w:val="00AC23A7"/>
    <w:rsid w:val="00AE1969"/>
    <w:rsid w:val="00AF0946"/>
    <w:rsid w:val="00B01C14"/>
    <w:rsid w:val="00B02F0C"/>
    <w:rsid w:val="00B206B7"/>
    <w:rsid w:val="00B25504"/>
    <w:rsid w:val="00B348F6"/>
    <w:rsid w:val="00B4264C"/>
    <w:rsid w:val="00B441D9"/>
    <w:rsid w:val="00B45249"/>
    <w:rsid w:val="00B539A9"/>
    <w:rsid w:val="00B55637"/>
    <w:rsid w:val="00B57114"/>
    <w:rsid w:val="00B628E3"/>
    <w:rsid w:val="00B637AC"/>
    <w:rsid w:val="00B85C4C"/>
    <w:rsid w:val="00BB6609"/>
    <w:rsid w:val="00BC197B"/>
    <w:rsid w:val="00BD2184"/>
    <w:rsid w:val="00BD7995"/>
    <w:rsid w:val="00BE0C4A"/>
    <w:rsid w:val="00BF174F"/>
    <w:rsid w:val="00C03389"/>
    <w:rsid w:val="00C0397B"/>
    <w:rsid w:val="00C24D4E"/>
    <w:rsid w:val="00C32B4E"/>
    <w:rsid w:val="00C33680"/>
    <w:rsid w:val="00C57B36"/>
    <w:rsid w:val="00C57E09"/>
    <w:rsid w:val="00C64501"/>
    <w:rsid w:val="00C7498F"/>
    <w:rsid w:val="00C771B8"/>
    <w:rsid w:val="00C77B85"/>
    <w:rsid w:val="00C93B23"/>
    <w:rsid w:val="00C958F5"/>
    <w:rsid w:val="00CA504B"/>
    <w:rsid w:val="00CA6706"/>
    <w:rsid w:val="00CB73C5"/>
    <w:rsid w:val="00CC28FB"/>
    <w:rsid w:val="00CD090F"/>
    <w:rsid w:val="00CD2C3E"/>
    <w:rsid w:val="00CD4825"/>
    <w:rsid w:val="00CE0A49"/>
    <w:rsid w:val="00CF283C"/>
    <w:rsid w:val="00CF7D6F"/>
    <w:rsid w:val="00D004E2"/>
    <w:rsid w:val="00D04FF1"/>
    <w:rsid w:val="00D06857"/>
    <w:rsid w:val="00D13DF7"/>
    <w:rsid w:val="00D21644"/>
    <w:rsid w:val="00D27465"/>
    <w:rsid w:val="00D30E4A"/>
    <w:rsid w:val="00D322E2"/>
    <w:rsid w:val="00D33719"/>
    <w:rsid w:val="00D4410B"/>
    <w:rsid w:val="00D474E5"/>
    <w:rsid w:val="00D47EBF"/>
    <w:rsid w:val="00D561E8"/>
    <w:rsid w:val="00D67C55"/>
    <w:rsid w:val="00D742CD"/>
    <w:rsid w:val="00D755CE"/>
    <w:rsid w:val="00D77C98"/>
    <w:rsid w:val="00D835C6"/>
    <w:rsid w:val="00D9523F"/>
    <w:rsid w:val="00DA6865"/>
    <w:rsid w:val="00DB5DFE"/>
    <w:rsid w:val="00DB777C"/>
    <w:rsid w:val="00DD3729"/>
    <w:rsid w:val="00DE55CF"/>
    <w:rsid w:val="00DE5F25"/>
    <w:rsid w:val="00DF1821"/>
    <w:rsid w:val="00DF1F91"/>
    <w:rsid w:val="00E04E71"/>
    <w:rsid w:val="00E06253"/>
    <w:rsid w:val="00E15D38"/>
    <w:rsid w:val="00E209A3"/>
    <w:rsid w:val="00E21833"/>
    <w:rsid w:val="00E40654"/>
    <w:rsid w:val="00E55F5B"/>
    <w:rsid w:val="00E610D7"/>
    <w:rsid w:val="00E641B0"/>
    <w:rsid w:val="00E77F26"/>
    <w:rsid w:val="00E85D60"/>
    <w:rsid w:val="00E86EEB"/>
    <w:rsid w:val="00EA0055"/>
    <w:rsid w:val="00EB4786"/>
    <w:rsid w:val="00ED2647"/>
    <w:rsid w:val="00EE7DA7"/>
    <w:rsid w:val="00EF119B"/>
    <w:rsid w:val="00EF2DDE"/>
    <w:rsid w:val="00EF5271"/>
    <w:rsid w:val="00F124A5"/>
    <w:rsid w:val="00F16585"/>
    <w:rsid w:val="00F1785B"/>
    <w:rsid w:val="00F21197"/>
    <w:rsid w:val="00F33B90"/>
    <w:rsid w:val="00F35F49"/>
    <w:rsid w:val="00F53D86"/>
    <w:rsid w:val="00F65B23"/>
    <w:rsid w:val="00F66F84"/>
    <w:rsid w:val="00F70122"/>
    <w:rsid w:val="00F759AD"/>
    <w:rsid w:val="00F90B92"/>
    <w:rsid w:val="00F978DB"/>
    <w:rsid w:val="00FD4AD0"/>
    <w:rsid w:val="00FE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26673F"/>
    <w:pPr>
      <w:jc w:val="both"/>
    </w:pPr>
    <w:rPr>
      <w:sz w:val="20"/>
      <w:szCs w:val="20"/>
    </w:rPr>
  </w:style>
  <w:style w:type="character" w:styleId="Hipercze">
    <w:name w:val="Hyperlink"/>
    <w:uiPriority w:val="99"/>
    <w:unhideWhenUsed/>
    <w:rsid w:val="0026673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667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67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67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7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73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6673F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19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B1DB4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18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18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18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18C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CAFD4-B8D1-4895-85F4-D6EAA0FB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2505</Words>
  <Characters>15032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Legiecki</dc:creator>
  <cp:lastModifiedBy>mossowska</cp:lastModifiedBy>
  <cp:revision>8</cp:revision>
  <cp:lastPrinted>2018-10-03T06:45:00Z</cp:lastPrinted>
  <dcterms:created xsi:type="dcterms:W3CDTF">2018-09-18T08:59:00Z</dcterms:created>
  <dcterms:modified xsi:type="dcterms:W3CDTF">2018-10-03T06:45:00Z</dcterms:modified>
</cp:coreProperties>
</file>